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黑体-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黑体-gbk" w:cs="Times New Roman"/>
          <w:b/>
          <w:bCs/>
          <w:color w:val="000000"/>
          <w:sz w:val="32"/>
          <w:szCs w:val="32"/>
          <w:lang w:val="en-US" w:eastAsia="zh-CN"/>
        </w:rPr>
        <w:t>书籍选定</w:t>
      </w:r>
      <w:r>
        <w:rPr>
          <w:rFonts w:hint="default" w:ascii="Times New Roman" w:hAnsi="Times New Roman" w:eastAsia="方正黑体-gbk" w:cs="Times New Roman"/>
          <w:b/>
          <w:bCs/>
          <w:color w:val="000000"/>
          <w:sz w:val="32"/>
          <w:szCs w:val="32"/>
        </w:rPr>
        <w:t>回执表</w:t>
      </w: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tbl>
      <w:tblPr>
        <w:tblStyle w:val="4"/>
        <w:tblW w:w="9176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844"/>
        <w:gridCol w:w="1466"/>
        <w:gridCol w:w="329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outlineLvl w:val="1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284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outlineLvl w:val="1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outlineLvl w:val="1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  <w:t>手 机</w:t>
            </w:r>
          </w:p>
        </w:tc>
        <w:tc>
          <w:tcPr>
            <w:tcW w:w="32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outlineLvl w:val="1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outlineLvl w:val="1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收件地址</w:t>
            </w:r>
          </w:p>
        </w:tc>
        <w:tc>
          <w:tcPr>
            <w:tcW w:w="7605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outlineLvl w:val="1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6" w:hRule="exact"/>
          <w:jc w:val="center"/>
        </w:trPr>
        <w:tc>
          <w:tcPr>
            <w:tcW w:w="1571" w:type="dxa"/>
            <w:noWrap w:val="0"/>
            <w:vAlign w:val="center"/>
          </w:tcPr>
          <w:p>
            <w:pPr>
              <w:widowControl/>
              <w:spacing w:line="560" w:lineRule="exact"/>
              <w:textAlignment w:val="center"/>
              <w:outlineLvl w:val="1"/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书籍目录</w:t>
            </w:r>
          </w:p>
        </w:tc>
        <w:tc>
          <w:tcPr>
            <w:tcW w:w="7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  <w:t>❏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《不拘一格》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里德·哈斯廷斯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  <w:t>❏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《长期主义》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         </w:t>
            </w:r>
            <w:r>
              <w:rPr>
                <w:rFonts w:hint="eastAsia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高德威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  <w:t>❏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《谈判》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              </w:t>
            </w:r>
            <w:r>
              <w:rPr>
                <w:rFonts w:hint="eastAsia" w:eastAsia="方正仿宋_GBK" w:cs="Times New Roman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盖温·肯尼迪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  <w:t>❏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《福格行为模型》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            J.B.福格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  <w:t>❏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《和繁重的工作一起修行》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一行禅师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  <w:t>❏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《心力》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邓亚萍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  <w:t>❏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《详谈：左晖》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李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  <w:t>❏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《晚熟的人》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莫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  <w:t>❏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《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>穿越百年中东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郭建龙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  <w:t>❏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《日本的反省》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野口悠纪雄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  <w:t>❏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《华为手机摄影从入门到精通》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雷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100"/>
              <w:jc w:val="both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eastAsia="zh-CN"/>
              </w:rPr>
              <w:t>❏</w:t>
            </w:r>
            <w:r>
              <w:rPr>
                <w:rFonts w:hint="default" w:ascii="Times New Roman" w:hAnsi="Times New Roman" w:eastAsia="微软雅黑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《真希望我父母读过这本书》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eastAsia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0"/>
                <w:szCs w:val="30"/>
                <w:lang w:eastAsia="zh-CN"/>
              </w:rPr>
              <w:t>菲利帕·佩里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备注：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val="en-US" w:eastAsia="zh-CN"/>
        </w:rPr>
        <w:t>每个会员单位可选两本书，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请选定书籍后发送</w:t>
      </w:r>
      <w:r>
        <w:rPr>
          <w:rFonts w:hint="eastAsia" w:eastAsia="仿宋" w:cs="Times New Roman"/>
          <w:color w:val="000000"/>
          <w:sz w:val="32"/>
          <w:szCs w:val="32"/>
          <w:lang w:val="en-US" w:eastAsia="zh-CN"/>
        </w:rPr>
        <w:t>给协会小秘书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，或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发送邮箱：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instrText xml:space="preserve"> HYPERLINK "mailto:jsnpec@sina.com。"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fldChar w:fldCharType="separate"/>
      </w:r>
      <w:r>
        <w:rPr>
          <w:rStyle w:val="6"/>
          <w:rFonts w:hint="default" w:ascii="Times New Roman" w:hAnsi="Times New Roman" w:eastAsia="仿宋" w:cs="Times New Roman"/>
          <w:color w:val="000000"/>
          <w:sz w:val="32"/>
          <w:szCs w:val="32"/>
        </w:rPr>
        <w:t>jsnpec@sina.com</w:t>
      </w:r>
      <w:r>
        <w:rPr>
          <w:rStyle w:val="6"/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C95B9C-64F9-4747-BB07-67F4C88E7951}"/>
  </w:font>
  <w:font w:name="方正黑体-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0478F41B-484C-4C34-AC48-EAE157E63C2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E04AB46-67FC-4EF8-9357-F77777F5F7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28DE3B00-DDF3-4AB6-8C04-32901D3DD0CB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B03156A-E742-4000-A640-971484B717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849F5"/>
    <w:rsid w:val="0FE21B22"/>
    <w:rsid w:val="2EDB5228"/>
    <w:rsid w:val="5BEB5ADA"/>
    <w:rsid w:val="6878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cs="Times New Roman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2021-12-08T08:00:00Z</dcterms:created>
  <dc:creator>江苏经信智能制造研究院</dc:creator>
  <cp:lastModifiedBy>江苏经信智能制造研究院</cp:lastModifiedBy>
  <dcterms:modified xsi:type="dcterms:W3CDTF">2021-12-08T08:33:29Z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3919046AA3934E91AE05B8661330BD8D</vt:lpwstr>
  </property>
</Properties>
</file>